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3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1061"/>
        <w:gridCol w:w="1092"/>
        <w:gridCol w:w="952"/>
        <w:gridCol w:w="938"/>
        <w:gridCol w:w="1008"/>
        <w:gridCol w:w="1107"/>
        <w:gridCol w:w="617"/>
      </w:tblGrid>
      <w:tr w:rsidR="00CD1440" w:rsidTr="00CD1440">
        <w:trPr>
          <w:trHeight w:val="990"/>
        </w:trPr>
        <w:tc>
          <w:tcPr>
            <w:tcW w:w="104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D1440" w:rsidRPr="00C65DCB" w:rsidRDefault="00CD1440" w:rsidP="00121D72">
            <w:pPr>
              <w:tabs>
                <w:tab w:val="left" w:pos="284"/>
              </w:tabs>
              <w:spacing w:after="0" w:line="240" w:lineRule="auto"/>
              <w:ind w:left="608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7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</w:pPr>
          </w:p>
        </w:tc>
      </w:tr>
      <w:tr w:rsidR="00CD1440" w:rsidTr="00CD1440">
        <w:trPr>
          <w:trHeight w:val="711"/>
        </w:trPr>
        <w:tc>
          <w:tcPr>
            <w:tcW w:w="10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/>
                <w:sz w:val="28"/>
                <w:szCs w:val="28"/>
              </w:rPr>
            </w:pPr>
            <w:r w:rsidRPr="00BD5805">
              <w:rPr>
                <w:rStyle w:val="12pt"/>
                <w:b/>
                <w:sz w:val="28"/>
                <w:szCs w:val="28"/>
              </w:rPr>
              <w:t xml:space="preserve">Прогноз социально-экономического развития </w:t>
            </w:r>
          </w:p>
          <w:p w:rsidR="00CD1440" w:rsidRPr="00BD5805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/>
                <w:sz w:val="28"/>
                <w:szCs w:val="28"/>
              </w:rPr>
            </w:pPr>
            <w:r>
              <w:rPr>
                <w:rStyle w:val="12pt"/>
                <w:b/>
                <w:sz w:val="28"/>
                <w:szCs w:val="28"/>
              </w:rPr>
              <w:t xml:space="preserve"> Спировского муниципального округа</w:t>
            </w:r>
            <w:r w:rsidRPr="00BD5805">
              <w:rPr>
                <w:rStyle w:val="12pt"/>
                <w:b/>
                <w:sz w:val="28"/>
                <w:szCs w:val="28"/>
              </w:rPr>
              <w:t xml:space="preserve"> </w:t>
            </w:r>
            <w:r>
              <w:rPr>
                <w:rStyle w:val="12pt"/>
                <w:b/>
                <w:sz w:val="28"/>
                <w:szCs w:val="28"/>
              </w:rPr>
              <w:t>Тверской области</w:t>
            </w:r>
          </w:p>
          <w:p w:rsidR="00CD1440" w:rsidRPr="00BD5805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/>
                <w:sz w:val="28"/>
                <w:szCs w:val="28"/>
              </w:rPr>
            </w:pPr>
            <w:r w:rsidRPr="00BD5805">
              <w:rPr>
                <w:rStyle w:val="12pt"/>
                <w:b/>
                <w:sz w:val="28"/>
                <w:szCs w:val="28"/>
              </w:rPr>
              <w:t xml:space="preserve">на 2022 год и </w:t>
            </w:r>
            <w:r>
              <w:rPr>
                <w:rStyle w:val="12pt"/>
                <w:b/>
                <w:sz w:val="28"/>
                <w:szCs w:val="28"/>
              </w:rPr>
              <w:t>на плановый период до 2024 года</w:t>
            </w:r>
          </w:p>
          <w:p w:rsidR="00CD1440" w:rsidRDefault="00CD1440" w:rsidP="00CD1440">
            <w:pPr>
              <w:pStyle w:val="2"/>
              <w:spacing w:after="0" w:line="240" w:lineRule="exact"/>
              <w:jc w:val="center"/>
              <w:rPr>
                <w:rStyle w:val="12pt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</w:pPr>
          </w:p>
        </w:tc>
      </w:tr>
      <w:tr w:rsidR="00CD1440" w:rsidTr="00CD1440">
        <w:trPr>
          <w:trHeight w:val="420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pacing w:after="0" w:line="240" w:lineRule="exact"/>
              <w:ind w:left="29"/>
              <w:jc w:val="center"/>
              <w:rPr>
                <w:rStyle w:val="12pt"/>
              </w:rPr>
            </w:pPr>
          </w:p>
          <w:p w:rsidR="00CD1440" w:rsidRDefault="00CD1440" w:rsidP="00CD1440">
            <w:pPr>
              <w:pStyle w:val="2"/>
              <w:spacing w:after="0" w:line="240" w:lineRule="exact"/>
              <w:ind w:left="29"/>
              <w:jc w:val="center"/>
              <w:rPr>
                <w:rStyle w:val="12pt"/>
              </w:rPr>
            </w:pPr>
          </w:p>
          <w:p w:rsidR="00CD1440" w:rsidRDefault="00CD1440" w:rsidP="00CD1440">
            <w:pPr>
              <w:pStyle w:val="2"/>
              <w:spacing w:after="0" w:line="240" w:lineRule="exact"/>
              <w:ind w:left="29"/>
              <w:jc w:val="center"/>
              <w:rPr>
                <w:rStyle w:val="12pt"/>
              </w:rPr>
            </w:pPr>
            <w:r w:rsidRPr="00C65DCB">
              <w:rPr>
                <w:rStyle w:val="12pt"/>
              </w:rPr>
              <w:t>Наименование показателей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C65DCB" w:rsidRDefault="00CD1440" w:rsidP="00CD1440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C65DCB" w:rsidRDefault="00CD1440" w:rsidP="00CD144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C65DCB" w:rsidRDefault="00CD1440" w:rsidP="00CD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:rsidR="00CD1440" w:rsidRDefault="00CD1440" w:rsidP="00CD1440">
            <w:pPr>
              <w:pStyle w:val="2"/>
              <w:spacing w:after="0" w:line="240" w:lineRule="exact"/>
              <w:jc w:val="center"/>
              <w:rPr>
                <w:rStyle w:val="12pt"/>
              </w:rPr>
            </w:pPr>
            <w:r w:rsidRPr="00C65DCB">
              <w:rPr>
                <w:rStyle w:val="12pt"/>
              </w:rPr>
              <w:t>Оценка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</w:pPr>
          </w:p>
        </w:tc>
      </w:tr>
      <w:tr w:rsidR="00CD1440" w:rsidTr="00CD1440">
        <w:trPr>
          <w:trHeight w:hRule="exact" w:val="835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C65DCB" w:rsidRDefault="00CD1440" w:rsidP="00CD1440">
            <w:pPr>
              <w:ind w:left="29"/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CD1440" w:rsidRPr="00C65DCB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65DCB">
              <w:rPr>
                <w:sz w:val="24"/>
                <w:szCs w:val="24"/>
              </w:rPr>
              <w:t xml:space="preserve">Ед. </w:t>
            </w:r>
          </w:p>
          <w:p w:rsidR="00CD1440" w:rsidRPr="00C65DCB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65DCB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ер</w:t>
            </w:r>
            <w:proofErr w:type="spellEnd"/>
            <w:r w:rsidRPr="00C65DCB">
              <w:rPr>
                <w:sz w:val="24"/>
                <w:szCs w:val="24"/>
              </w:rPr>
              <w:t>-я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Факт</w:t>
            </w:r>
          </w:p>
          <w:p w:rsidR="00CD1440" w:rsidRPr="00C65DCB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65DCB">
                <w:rPr>
                  <w:rStyle w:val="12pt"/>
                </w:rPr>
                <w:t>2020 г</w:t>
              </w:r>
            </w:smartTag>
            <w:r w:rsidRPr="00C65DCB">
              <w:rPr>
                <w:rStyle w:val="12pt"/>
              </w:rPr>
              <w:t>.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FFFFFF"/>
          </w:tcPr>
          <w:p w:rsidR="00CD1440" w:rsidRPr="00C65DCB" w:rsidRDefault="00CD1440" w:rsidP="00CD1440">
            <w:pPr>
              <w:pStyle w:val="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65DCB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 xml:space="preserve">                     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65DCB">
                <w:rPr>
                  <w:sz w:val="24"/>
                  <w:szCs w:val="24"/>
                </w:rPr>
                <w:t>2021 г</w:t>
              </w:r>
            </w:smartTag>
            <w:r w:rsidRPr="00C65DCB">
              <w:rPr>
                <w:sz w:val="24"/>
                <w:szCs w:val="24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C65DCB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</w:rPr>
                <w:t>2022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Pr="00C65DCB" w:rsidRDefault="00CD1440" w:rsidP="00CD1440">
            <w:pPr>
              <w:pStyle w:val="2"/>
              <w:shd w:val="clear" w:color="auto" w:fill="auto"/>
              <w:spacing w:after="0" w:line="278" w:lineRule="exact"/>
              <w:ind w:hanging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Pr="00C65DCB" w:rsidRDefault="00CD1440" w:rsidP="00CD1440">
            <w:pPr>
              <w:pStyle w:val="2"/>
              <w:shd w:val="clear" w:color="auto" w:fill="auto"/>
              <w:spacing w:after="0" w:line="278" w:lineRule="exact"/>
              <w:ind w:left="-87" w:hanging="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4"/>
                  <w:szCs w:val="24"/>
                </w:rPr>
                <w:t>2024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78" w:lineRule="exact"/>
              <w:ind w:hanging="320"/>
              <w:jc w:val="both"/>
            </w:pPr>
          </w:p>
        </w:tc>
      </w:tr>
      <w:tr w:rsidR="00CD1440" w:rsidTr="00CD1440">
        <w:trPr>
          <w:trHeight w:hRule="exact" w:val="45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>Численность населения на 01.01.2020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10936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>10781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10662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10543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10421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</w:pPr>
          </w:p>
        </w:tc>
      </w:tr>
      <w:tr w:rsidR="00CD1440" w:rsidRPr="00B55021" w:rsidTr="00CD1440">
        <w:trPr>
          <w:trHeight w:hRule="exact" w:val="3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Число родившихся.</w:t>
            </w:r>
          </w:p>
          <w:p w:rsidR="00CD1440" w:rsidRPr="00B55021" w:rsidRDefault="00CD1440" w:rsidP="00CD1440">
            <w:pPr>
              <w:pStyle w:val="2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чел.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104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D1440" w:rsidRPr="00B55021" w:rsidTr="00CD1440">
        <w:trPr>
          <w:trHeight w:hRule="exact" w:val="3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Число умерших.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чел.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191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189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188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D1440" w:rsidRPr="00B55021" w:rsidTr="00CD1440">
        <w:trPr>
          <w:trHeight w:hRule="exact" w:val="48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Естественный прирост (+), убыль (-).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чел.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-90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-86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-86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-85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-84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D1440" w:rsidRPr="00B55021" w:rsidTr="00CD1440">
        <w:trPr>
          <w:trHeight w:hRule="exact" w:val="1390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>Объем отгруженных товаров собственного производства, выполненных услуг собственными силами по видам экономической деятельности по крупным и средним предприятиям,</w:t>
            </w: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78" w:lineRule="exact"/>
              <w:ind w:left="29"/>
              <w:jc w:val="left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>в том числе по видам экономической деятельности:</w:t>
            </w:r>
          </w:p>
          <w:p w:rsidR="00CD1440" w:rsidRPr="00B55021" w:rsidRDefault="00CD1440" w:rsidP="00CD1440">
            <w:pPr>
              <w:pStyle w:val="2"/>
              <w:spacing w:after="0" w:line="240" w:lineRule="exact"/>
              <w:ind w:left="29"/>
              <w:jc w:val="left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>- обрабатывающие производства;</w:t>
            </w:r>
          </w:p>
          <w:p w:rsidR="00CD1440" w:rsidRPr="00B55021" w:rsidRDefault="00CD1440" w:rsidP="00CD1440">
            <w:pPr>
              <w:pStyle w:val="2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>- обеспечение электрической энергией, газом и паром; кондиционирование воздуха;</w:t>
            </w:r>
          </w:p>
          <w:p w:rsidR="00CD1440" w:rsidRPr="00B55021" w:rsidRDefault="00CD1440" w:rsidP="00CD1440">
            <w:pPr>
              <w:pStyle w:val="2"/>
              <w:spacing w:after="0" w:line="274" w:lineRule="exact"/>
              <w:ind w:left="29"/>
              <w:jc w:val="left"/>
              <w:rPr>
                <w:rStyle w:val="12pt"/>
              </w:rPr>
            </w:pPr>
            <w:r w:rsidRPr="00B55021">
              <w:rPr>
                <w:rStyle w:val="12pt"/>
              </w:rPr>
              <w:t xml:space="preserve">- водоснабжение, водоотведение, </w:t>
            </w:r>
          </w:p>
          <w:p w:rsidR="00CD1440" w:rsidRPr="00B55021" w:rsidRDefault="00CD1440" w:rsidP="00CD1440">
            <w:pPr>
              <w:pStyle w:val="2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>организация сбора и утилизации отходов, деятельность по ликвидации загрязнений.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млн.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426,7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426,3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451,9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482,2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517,8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D1440" w:rsidRPr="00B55021" w:rsidTr="00CD1440">
        <w:trPr>
          <w:trHeight w:hRule="exact" w:val="562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/>
        </w:tc>
      </w:tr>
      <w:tr w:rsidR="00CD1440" w:rsidRPr="00B55021" w:rsidTr="00CD1440">
        <w:trPr>
          <w:trHeight w:hRule="exact" w:val="132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D1440" w:rsidRPr="00B55021" w:rsidTr="00CD1440">
        <w:trPr>
          <w:trHeight w:hRule="exact" w:val="509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млн.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389,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389,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413,2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441,3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474,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D1440" w:rsidRPr="00B55021" w:rsidTr="00CD1440">
        <w:trPr>
          <w:trHeight w:hRule="exact" w:val="760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млн.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28,3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28,9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30,4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32,2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34,1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D1440" w:rsidRPr="00B55021" w:rsidTr="00CD1440">
        <w:trPr>
          <w:trHeight w:hRule="exact" w:val="1282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млн.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7,8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8,7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9,2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D1440" w:rsidRPr="00B55021" w:rsidTr="00CD1440">
        <w:trPr>
          <w:trHeight w:hRule="exact" w:val="98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78" w:lineRule="exact"/>
              <w:ind w:left="29"/>
              <w:jc w:val="both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>Инвестиции в основной капитал по крупным и средним предприятиям.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млн.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38,8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44,2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27,0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47,2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27,8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D1440" w:rsidRPr="00B55021" w:rsidTr="00CD1440">
        <w:trPr>
          <w:trHeight w:hRule="exact" w:val="126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>Производство валовой продукции сельского хозяйства во всех категориях хозяйств в сопоставимых ценах.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млн.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133,3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>131,8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131,0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129,8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128,4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D1440" w:rsidRPr="00B55021" w:rsidTr="00CD1440">
        <w:trPr>
          <w:trHeight w:hRule="exact" w:val="128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78" w:lineRule="exact"/>
              <w:ind w:left="29"/>
              <w:jc w:val="both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>Ввод жилья (включая индивидуальное жилищное строительство), общей площади.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left"/>
              <w:rPr>
                <w:rStyle w:val="12pt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 xml:space="preserve">тыс. </w:t>
            </w:r>
            <w:proofErr w:type="spellStart"/>
            <w:r w:rsidRPr="00B55021">
              <w:rPr>
                <w:rStyle w:val="12pt"/>
              </w:rPr>
              <w:t>кв.</w:t>
            </w:r>
            <w:r>
              <w:rPr>
                <w:rStyle w:val="12pt"/>
              </w:rPr>
              <w:t>м</w:t>
            </w:r>
            <w:proofErr w:type="spellEnd"/>
            <w:r w:rsidRPr="00B55021">
              <w:rPr>
                <w:rStyle w:val="12pt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1,8</w:t>
            </w:r>
          </w:p>
        </w:tc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D1440" w:rsidRPr="00B55021" w:rsidTr="00CD1440">
        <w:trPr>
          <w:trHeight w:hRule="exact" w:val="136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  <w:r w:rsidRPr="00B55021">
              <w:rPr>
                <w:rStyle w:val="12pt"/>
              </w:rPr>
              <w:t>Среднемесячная заработная плата по крупным и средним организациям.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22967,6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23653,4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24494,5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25411,4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40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55021">
              <w:rPr>
                <w:sz w:val="24"/>
                <w:szCs w:val="24"/>
              </w:rPr>
              <w:t>26434,1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D1440" w:rsidRPr="00B55021" w:rsidRDefault="00CD1440" w:rsidP="00CD1440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1440" w:rsidRDefault="00CD1440"/>
    <w:p w:rsidR="00CD1440" w:rsidRDefault="00CD1440">
      <w:r w:rsidRPr="00CD1440">
        <w:rPr>
          <w:noProof/>
          <w:lang w:eastAsia="ru-RU"/>
        </w:rPr>
        <w:lastRenderedPageBreak/>
        <w:drawing>
          <wp:inline distT="0" distB="0" distL="0" distR="0" wp14:anchorId="4E4185EB" wp14:editId="42BB7099">
            <wp:extent cx="5940425" cy="109696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0" w:rsidRDefault="00CD1440"/>
    <w:p w:rsidR="00CD1440" w:rsidRDefault="00CD1440">
      <w:r w:rsidRPr="00CD1440">
        <w:rPr>
          <w:noProof/>
          <w:lang w:eastAsia="ru-RU"/>
        </w:rPr>
        <w:drawing>
          <wp:inline distT="0" distB="0" distL="0" distR="0">
            <wp:extent cx="5940425" cy="625628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0" w:rsidRDefault="006152AA">
      <w:r w:rsidRPr="006152AA">
        <w:rPr>
          <w:noProof/>
          <w:lang w:eastAsia="ru-RU"/>
        </w:rPr>
        <w:drawing>
          <wp:inline distT="0" distB="0" distL="0" distR="0">
            <wp:extent cx="5940425" cy="3708723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0" w:rsidRDefault="006152AA">
      <w:r w:rsidRPr="006152AA">
        <w:rPr>
          <w:noProof/>
          <w:lang w:eastAsia="ru-RU"/>
        </w:rPr>
        <w:lastRenderedPageBreak/>
        <w:drawing>
          <wp:inline distT="0" distB="0" distL="0" distR="0">
            <wp:extent cx="5940425" cy="11116178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1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0" w:rsidRDefault="00CD1440"/>
    <w:p w:rsidR="00CD1440" w:rsidRDefault="006152AA">
      <w:r w:rsidRPr="006152AA">
        <w:rPr>
          <w:noProof/>
          <w:lang w:eastAsia="ru-RU"/>
        </w:rPr>
        <w:lastRenderedPageBreak/>
        <w:drawing>
          <wp:inline distT="0" distB="0" distL="0" distR="0">
            <wp:extent cx="5940425" cy="10471579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7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0" w:rsidRDefault="00CD1440"/>
    <w:p w:rsidR="00CD1440" w:rsidRDefault="006152AA">
      <w:r w:rsidRPr="006152AA">
        <w:rPr>
          <w:noProof/>
          <w:lang w:eastAsia="ru-RU"/>
        </w:rPr>
        <w:drawing>
          <wp:inline distT="0" distB="0" distL="0" distR="0">
            <wp:extent cx="5940425" cy="8853761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6152AA">
      <w:r w:rsidRPr="006152AA">
        <w:rPr>
          <w:noProof/>
          <w:lang w:eastAsia="ru-RU"/>
        </w:rPr>
        <w:drawing>
          <wp:inline distT="0" distB="0" distL="0" distR="0">
            <wp:extent cx="5940425" cy="878415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6152AA">
      <w:r w:rsidRPr="006152AA">
        <w:rPr>
          <w:noProof/>
          <w:lang w:eastAsia="ru-RU"/>
        </w:rPr>
        <w:drawing>
          <wp:inline distT="0" distB="0" distL="0" distR="0">
            <wp:extent cx="5940425" cy="4779295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AA" w:rsidRDefault="006152AA">
      <w:r w:rsidRPr="006152AA">
        <w:rPr>
          <w:noProof/>
          <w:lang w:eastAsia="ru-RU"/>
        </w:rPr>
        <w:drawing>
          <wp:inline distT="0" distB="0" distL="0" distR="0">
            <wp:extent cx="5940425" cy="432888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0" w:rsidRDefault="00CD1440"/>
    <w:p w:rsidR="00CD1440" w:rsidRDefault="00CD1440"/>
    <w:p w:rsidR="00CD1440" w:rsidRDefault="00CD1440"/>
    <w:p w:rsidR="00CD1440" w:rsidRDefault="00CD1440"/>
    <w:p w:rsidR="00CD1440" w:rsidRDefault="006152AA">
      <w:r w:rsidRPr="006152AA">
        <w:rPr>
          <w:noProof/>
          <w:lang w:eastAsia="ru-RU"/>
        </w:rPr>
        <w:drawing>
          <wp:inline distT="0" distB="0" distL="0" distR="0">
            <wp:extent cx="5940425" cy="1594400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p w:rsidR="00CD1440" w:rsidRDefault="00CD1440"/>
    <w:sectPr w:rsidR="00CD1440" w:rsidSect="00CD144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87"/>
    <w:rsid w:val="00121D72"/>
    <w:rsid w:val="006152AA"/>
    <w:rsid w:val="00CD1440"/>
    <w:rsid w:val="00E70DE3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E196-D1CC-4D2B-AD1D-D4C7F477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CD144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CD14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CD1440"/>
    <w:pPr>
      <w:widowControl w:val="0"/>
      <w:shd w:val="clear" w:color="auto" w:fill="FFFFFF"/>
      <w:spacing w:after="1200" w:line="298" w:lineRule="exact"/>
      <w:jc w:val="right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2021-11-26T10:21:00Z</dcterms:created>
  <dcterms:modified xsi:type="dcterms:W3CDTF">2021-11-29T07:17:00Z</dcterms:modified>
</cp:coreProperties>
</file>